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B902" w14:textId="77777777" w:rsidR="00301A23" w:rsidRDefault="00301A23" w:rsidP="00D3617C">
      <w:pPr>
        <w:tabs>
          <w:tab w:val="left" w:pos="3544"/>
          <w:tab w:val="left" w:pos="3686"/>
        </w:tabs>
        <w:spacing w:after="0" w:line="240" w:lineRule="auto"/>
        <w:ind w:left="-180" w:right="-2"/>
        <w:jc w:val="center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0D32A24F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uk-UA"/>
        </w:rPr>
      </w:pPr>
      <w:r w:rsidRPr="005E3F1E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uk-UA"/>
        </w:rPr>
        <w:t>ЧЕРКАСЬКА</w:t>
      </w:r>
      <w:r w:rsidRPr="005E3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64570" wp14:editId="57728B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F1E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uk-UA"/>
        </w:rPr>
        <w:t xml:space="preserve"> МІСЬКА РАДА</w:t>
      </w:r>
    </w:p>
    <w:p w14:paraId="6A895988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</w:pPr>
      <w:r w:rsidRPr="005E3F1E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ЧЕРКАСЬКА МІСЬКА РАДА</w:t>
      </w:r>
    </w:p>
    <w:p w14:paraId="323CB663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2DB0BB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3F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14:paraId="19E1DBB0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B5BC0B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E3F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14:paraId="3EFBA1F3" w14:textId="7777777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680CAB5" w14:textId="639735E7" w:rsidR="00D3617C" w:rsidRPr="005E3F1E" w:rsidRDefault="00D3617C" w:rsidP="00D3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3F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07</w:t>
      </w:r>
      <w:r w:rsidRPr="005E3F1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</w:t>
      </w:r>
      <w:r w:rsidRPr="005E3F1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</w:t>
      </w:r>
      <w:r w:rsidRPr="00A517A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24</w:t>
      </w:r>
      <w:r w:rsidRPr="005E3F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526</w:t>
      </w:r>
    </w:p>
    <w:p w14:paraId="7B87110C" w14:textId="77777777" w:rsidR="00301A23" w:rsidRDefault="00301A23" w:rsidP="00D3617C">
      <w:pPr>
        <w:tabs>
          <w:tab w:val="left" w:pos="3544"/>
          <w:tab w:val="left" w:pos="3686"/>
        </w:tabs>
        <w:spacing w:after="0" w:line="240" w:lineRule="auto"/>
        <w:ind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020E218C" w14:textId="77777777" w:rsidR="00301A23" w:rsidRDefault="00301A23" w:rsidP="00301A23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18F6B762" w14:textId="77777777" w:rsidR="00F54C01" w:rsidRDefault="00301A23" w:rsidP="00301A23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Про внесення змін до рішення виконавчого комітету Черкаської міської ради від 07.03.2024 №255 «Про затвердження Реєстру суб’єктів підприємницької діяльності, що постраждали внаслідок збройної агресії та </w:t>
      </w:r>
    </w:p>
    <w:p w14:paraId="69DE9DED" w14:textId="441C9E6E" w:rsidR="00301A23" w:rsidRPr="00576220" w:rsidRDefault="00301A23" w:rsidP="00301A23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>яким надається безповоротна фінансова допомога за рахунок коштів Черкаської міської територіальної громади»</w:t>
      </w:r>
    </w:p>
    <w:p w14:paraId="1C5D85CF" w14:textId="77777777" w:rsidR="00301A23" w:rsidRPr="00576220" w:rsidRDefault="00301A23" w:rsidP="00301A23">
      <w:pPr>
        <w:spacing w:after="0"/>
        <w:jc w:val="both"/>
        <w:rPr>
          <w:rFonts w:ascii="Times New Roman" w:hAnsi="Times New Roman" w:cs="Times New Roman"/>
          <w:spacing w:val="4"/>
          <w:sz w:val="27"/>
          <w:szCs w:val="27"/>
          <w:lang w:val="uk-UA"/>
        </w:rPr>
      </w:pPr>
    </w:p>
    <w:p w14:paraId="4AE32194" w14:textId="77777777" w:rsidR="00301A23" w:rsidRDefault="00301A23" w:rsidP="00301A23">
      <w:pPr>
        <w:spacing w:after="0"/>
        <w:jc w:val="both"/>
        <w:rPr>
          <w:rFonts w:ascii="Times New Roman" w:hAnsi="Times New Roman" w:cs="Times New Roman"/>
          <w:spacing w:val="4"/>
          <w:sz w:val="27"/>
          <w:szCs w:val="27"/>
          <w:lang w:val="uk-UA"/>
        </w:rPr>
      </w:pPr>
    </w:p>
    <w:p w14:paraId="068BFA45" w14:textId="77777777" w:rsidR="00301A23" w:rsidRPr="00576220" w:rsidRDefault="00301A23" w:rsidP="00301A23">
      <w:pPr>
        <w:spacing w:after="0"/>
        <w:jc w:val="both"/>
        <w:rPr>
          <w:rFonts w:ascii="Times New Roman" w:hAnsi="Times New Roman" w:cs="Times New Roman"/>
          <w:spacing w:val="4"/>
          <w:sz w:val="27"/>
          <w:szCs w:val="27"/>
          <w:lang w:val="uk-UA"/>
        </w:rPr>
      </w:pPr>
    </w:p>
    <w:p w14:paraId="430CD1D4" w14:textId="26642319" w:rsidR="00301A23" w:rsidRPr="00576220" w:rsidRDefault="00301A23" w:rsidP="00301A23">
      <w:pPr>
        <w:shd w:val="clear" w:color="auto" w:fill="FFFFFF"/>
        <w:spacing w:after="0" w:line="240" w:lineRule="auto"/>
        <w:ind w:left="-180" w:right="-284" w:firstLine="606"/>
        <w:jc w:val="both"/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</w:pP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Відповідно до ст. 40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З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акону України «Про державну допомогу суб’єктам господарювання», рішення міської ради від 09.12.2021 №15-5 «Про затвердження Програми сприяння залученню інвестицій та розвитку підприємництва у м.Черкаси на 2022-2026 роки» та рішення виконавчого комітету Черкаської міської ради від 12.12.2023 №1903 «Про затвердження Положення про надання безповоротної фінансової допомоги суб’єктам підприємницької діяльності, що  постраждали внаслідок збройної агресії у м.Черкаси»,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розглянувши звернення суб’єкт</w:t>
      </w:r>
      <w:r w:rsidR="004667A9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а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господарської діяльності (вх. №</w:t>
      </w:r>
      <w:r w:rsidR="00953BB4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2</w:t>
      </w:r>
      <w:r w:rsidR="00E77B64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7133</w:t>
      </w:r>
      <w:r w:rsidRPr="005A6BBA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-01-20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від</w:t>
      </w:r>
      <w:r w:rsidR="001119CF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</w:t>
      </w:r>
      <w:r w:rsidR="00E77B64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.</w:t>
      </w:r>
      <w:r w:rsidR="00953BB4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10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.2024</w:t>
      </w:r>
      <w:r w:rsidR="004667A9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)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, виконавчий комітет Черкаської міської ради</w:t>
      </w:r>
    </w:p>
    <w:p w14:paraId="5DDA84A9" w14:textId="77777777" w:rsidR="00301A23" w:rsidRPr="00576220" w:rsidRDefault="00301A23" w:rsidP="00301A23">
      <w:pPr>
        <w:spacing w:after="0"/>
        <w:ind w:left="-284" w:right="-284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5A6BBA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>ВИРІШИВ:</w:t>
      </w:r>
    </w:p>
    <w:p w14:paraId="4B0B9A28" w14:textId="14FBF0E5" w:rsidR="00DF2896" w:rsidRPr="00B346B8" w:rsidRDefault="00301A23" w:rsidP="00DF2896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/>
        <w:ind w:left="-142" w:right="-284" w:firstLine="568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301A23">
        <w:rPr>
          <w:rFonts w:ascii="Times New Roman" w:hAnsi="Times New Roman" w:cs="Times New Roman"/>
          <w:spacing w:val="4"/>
          <w:sz w:val="28"/>
          <w:szCs w:val="28"/>
          <w:lang w:val="uk-UA"/>
        </w:rPr>
        <w:t>Внести зміни до рішення виконавчого комітету Черкаської міської ради від 07.03.2024 №255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громади»,</w:t>
      </w:r>
      <w:r w:rsidR="00DF289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а саме:</w:t>
      </w:r>
      <w:r w:rsidRPr="00301A23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DF2896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DF2896" w:rsidRPr="00C0437E">
        <w:rPr>
          <w:rFonts w:ascii="Times New Roman" w:hAnsi="Times New Roman" w:cs="Times New Roman"/>
          <w:sz w:val="28"/>
          <w:szCs w:val="28"/>
          <w:lang w:val="uk-UA"/>
        </w:rPr>
        <w:t xml:space="preserve">Реєстр </w:t>
      </w:r>
      <w:r w:rsidR="00DF2896">
        <w:rPr>
          <w:rFonts w:ascii="Times New Roman" w:hAnsi="Times New Roman" w:cs="Times New Roman"/>
          <w:sz w:val="28"/>
          <w:szCs w:val="28"/>
          <w:lang w:val="uk-UA"/>
        </w:rPr>
        <w:t>(додаток до рішення)</w:t>
      </w:r>
      <w:r w:rsidR="00DF2896" w:rsidRPr="00C0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896">
        <w:rPr>
          <w:rFonts w:ascii="Times New Roman" w:hAnsi="Times New Roman" w:cs="Times New Roman"/>
          <w:sz w:val="28"/>
          <w:szCs w:val="28"/>
          <w:lang w:val="uk-UA"/>
        </w:rPr>
        <w:t xml:space="preserve">     пункт</w:t>
      </w:r>
      <w:r w:rsidR="004667A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F2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7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77B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8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1275"/>
        <w:gridCol w:w="1843"/>
      </w:tblGrid>
      <w:tr w:rsidR="00DF2896" w:rsidRPr="00486335" w14:paraId="39212825" w14:textId="77777777" w:rsidTr="00953BB4">
        <w:tc>
          <w:tcPr>
            <w:tcW w:w="993" w:type="dxa"/>
          </w:tcPr>
          <w:p w14:paraId="1725C6ED" w14:textId="77777777" w:rsidR="00DF2896" w:rsidRPr="00486335" w:rsidRDefault="00DF2896" w:rsidP="00F172B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260" w:type="dxa"/>
          </w:tcPr>
          <w:p w14:paraId="1F4D3623" w14:textId="77777777" w:rsidR="00DF2896" w:rsidRPr="00486335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підприємницької діяльності</w:t>
            </w:r>
          </w:p>
        </w:tc>
        <w:tc>
          <w:tcPr>
            <w:tcW w:w="2552" w:type="dxa"/>
          </w:tcPr>
          <w:p w14:paraId="70228D7E" w14:textId="77777777" w:rsidR="00DF2896" w:rsidRPr="00486335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пошкодженого або знищеного майна</w:t>
            </w:r>
          </w:p>
        </w:tc>
        <w:tc>
          <w:tcPr>
            <w:tcW w:w="1275" w:type="dxa"/>
          </w:tcPr>
          <w:p w14:paraId="789AFE20" w14:textId="77777777" w:rsidR="00DF2896" w:rsidRPr="00486335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спільної власності</w:t>
            </w:r>
          </w:p>
        </w:tc>
        <w:tc>
          <w:tcPr>
            <w:tcW w:w="1843" w:type="dxa"/>
          </w:tcPr>
          <w:p w14:paraId="6D140C6E" w14:textId="77777777" w:rsidR="00DF2896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надання фінансової допомоги </w:t>
            </w:r>
          </w:p>
          <w:p w14:paraId="352DCD13" w14:textId="77777777" w:rsidR="00DF2896" w:rsidRPr="00486335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</w:tr>
      <w:tr w:rsidR="00DF2896" w:rsidRPr="00682AF3" w14:paraId="416CA663" w14:textId="77777777" w:rsidTr="00953BB4">
        <w:tc>
          <w:tcPr>
            <w:tcW w:w="993" w:type="dxa"/>
          </w:tcPr>
          <w:p w14:paraId="480DEFE7" w14:textId="7FEF147F" w:rsidR="00DF2896" w:rsidRPr="00424ABE" w:rsidRDefault="004667A9" w:rsidP="00F172B5">
            <w:pPr>
              <w:tabs>
                <w:tab w:val="left" w:pos="72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77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2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14:paraId="59B9504D" w14:textId="6A90EDFE" w:rsidR="00DF2896" w:rsidRPr="00F92893" w:rsidRDefault="00E77B64" w:rsidP="00F17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«ФАРМА ЧЕРКАС»</w:t>
            </w:r>
          </w:p>
        </w:tc>
        <w:tc>
          <w:tcPr>
            <w:tcW w:w="2552" w:type="dxa"/>
          </w:tcPr>
          <w:p w14:paraId="354A7C94" w14:textId="2788410E" w:rsidR="00DF2896" w:rsidRPr="00682AF3" w:rsidRDefault="00DF2896" w:rsidP="00F17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Лейтенанта Мукана,</w:t>
            </w:r>
            <w:r w:rsidR="00466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14а</w:t>
            </w:r>
            <w:r w:rsidR="00E77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059A151B" w14:textId="77777777" w:rsidR="00DF2896" w:rsidRPr="00682AF3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3287066" w14:textId="77777777" w:rsidR="00DF2896" w:rsidRPr="00682AF3" w:rsidRDefault="00DF2896" w:rsidP="00F172B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682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</w:tbl>
    <w:p w14:paraId="5878837A" w14:textId="4582ED01" w:rsidR="00301A23" w:rsidRPr="00DF2896" w:rsidRDefault="00301A23" w:rsidP="00DF2896">
      <w:pPr>
        <w:tabs>
          <w:tab w:val="left" w:pos="993"/>
        </w:tabs>
        <w:ind w:left="-142" w:right="-285" w:firstLine="568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DF28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F289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F2896">
        <w:rPr>
          <w:rFonts w:ascii="Times New Roman" w:hAnsi="Times New Roman" w:cs="Times New Roman"/>
          <w:spacing w:val="4"/>
          <w:sz w:val="28"/>
          <w:szCs w:val="28"/>
        </w:rPr>
        <w:t>Контроль за виконанням рішення покласти на</w:t>
      </w:r>
      <w:r w:rsidRPr="00DF289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Тищенка С.О.</w:t>
      </w:r>
    </w:p>
    <w:p w14:paraId="2258CE84" w14:textId="77777777" w:rsidR="00301A23" w:rsidRPr="006B4B3E" w:rsidRDefault="00301A23" w:rsidP="00301A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F766B5" w14:textId="51013E46" w:rsidR="00301A23" w:rsidRDefault="00301A23" w:rsidP="00301A23">
      <w:pPr>
        <w:ind w:left="-142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Анатолій БОНДАРЕНКО  </w:t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07512B31" w14:textId="77777777" w:rsidR="00301A23" w:rsidRDefault="00301A23" w:rsidP="00301A23"/>
    <w:p w14:paraId="5C7C4838" w14:textId="77777777" w:rsidR="00F729E6" w:rsidRPr="00301A23" w:rsidRDefault="00F729E6">
      <w:pPr>
        <w:rPr>
          <w:lang w:val="uk-UA"/>
        </w:rPr>
      </w:pPr>
    </w:p>
    <w:sectPr w:rsidR="00F729E6" w:rsidRPr="00301A23" w:rsidSect="00953BB4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42E36"/>
    <w:multiLevelType w:val="multilevel"/>
    <w:tmpl w:val="9022D9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5323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23"/>
    <w:rsid w:val="001119CF"/>
    <w:rsid w:val="00171344"/>
    <w:rsid w:val="00290470"/>
    <w:rsid w:val="00301A23"/>
    <w:rsid w:val="003C49C4"/>
    <w:rsid w:val="003F36BA"/>
    <w:rsid w:val="004667A9"/>
    <w:rsid w:val="0065476A"/>
    <w:rsid w:val="0075018E"/>
    <w:rsid w:val="007610A7"/>
    <w:rsid w:val="007C6E85"/>
    <w:rsid w:val="007F7C88"/>
    <w:rsid w:val="00866B5B"/>
    <w:rsid w:val="00911FB1"/>
    <w:rsid w:val="00933EB8"/>
    <w:rsid w:val="00953BB4"/>
    <w:rsid w:val="00981C0D"/>
    <w:rsid w:val="009B61BC"/>
    <w:rsid w:val="00A14A7A"/>
    <w:rsid w:val="00B927D1"/>
    <w:rsid w:val="00D3617C"/>
    <w:rsid w:val="00D62C50"/>
    <w:rsid w:val="00DF2896"/>
    <w:rsid w:val="00E77B64"/>
    <w:rsid w:val="00EE7DE4"/>
    <w:rsid w:val="00F54C01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E246"/>
  <w15:chartTrackingRefBased/>
  <w15:docId w15:val="{E5AF50E0-1FEC-4302-85FA-D680284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23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2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F210-589B-4424-AE12-BE24E970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Лілія</dc:creator>
  <cp:keywords/>
  <dc:description/>
  <cp:lastModifiedBy>Герасименко Лілія</cp:lastModifiedBy>
  <cp:revision>12</cp:revision>
  <dcterms:created xsi:type="dcterms:W3CDTF">2024-08-22T12:43:00Z</dcterms:created>
  <dcterms:modified xsi:type="dcterms:W3CDTF">2024-12-19T12:47:00Z</dcterms:modified>
</cp:coreProperties>
</file>